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AC1" w:rsidRDefault="00C60AC1" w:rsidP="00C60AC1">
      <w:pPr>
        <w:jc w:val="both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  <w:r w:rsidRPr="00C60AC1"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9183370" cy="66789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370" cy="667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A91" w:rsidRDefault="00F93A7C">
      <w:pPr>
        <w:ind w:left="5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6E0A91" w:rsidRDefault="006E0A91">
      <w:pPr>
        <w:spacing w:line="276" w:lineRule="exact"/>
        <w:rPr>
          <w:sz w:val="20"/>
          <w:szCs w:val="20"/>
        </w:rPr>
      </w:pPr>
    </w:p>
    <w:p w:rsidR="006E0A91" w:rsidRDefault="00F93A7C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Рабочая программа составлена на основе нормативных документов:</w:t>
      </w:r>
    </w:p>
    <w:p w:rsidR="006E0A91" w:rsidRDefault="00F93A7C">
      <w:pPr>
        <w:numPr>
          <w:ilvl w:val="0"/>
          <w:numId w:val="1"/>
        </w:numPr>
        <w:tabs>
          <w:tab w:val="left" w:pos="420"/>
        </w:tabs>
        <w:spacing w:line="235" w:lineRule="auto"/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  «Об образовании в Российской Федерации» (от 29 декабря 2012г. № 273-ФЗ), принят Государственной Думой 21 декабря 2012 года,</w:t>
      </w:r>
    </w:p>
    <w:p w:rsidR="006E0A91" w:rsidRDefault="006E0A91">
      <w:pPr>
        <w:spacing w:line="1" w:lineRule="exact"/>
        <w:rPr>
          <w:sz w:val="20"/>
          <w:szCs w:val="20"/>
        </w:rPr>
      </w:pPr>
    </w:p>
    <w:p w:rsidR="006E0A91" w:rsidRDefault="00F93A7C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одобрен Советом Федерации 26 декабря 2012 года (в действующей редакции);</w:t>
      </w:r>
    </w:p>
    <w:p w:rsidR="006E0A91" w:rsidRDefault="006E0A91">
      <w:pPr>
        <w:spacing w:line="12" w:lineRule="exact"/>
        <w:rPr>
          <w:sz w:val="20"/>
          <w:szCs w:val="20"/>
        </w:rPr>
      </w:pPr>
    </w:p>
    <w:p w:rsidR="006E0A91" w:rsidRDefault="00F93A7C">
      <w:pPr>
        <w:tabs>
          <w:tab w:val="left" w:pos="400"/>
        </w:tabs>
        <w:spacing w:line="234" w:lineRule="auto"/>
        <w:ind w:left="420" w:hanging="35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Федеральный перечень учебников, рекомендуемых к использованию при реализации    имеющих государственную аккредитацию образова-тельных программ начального общего, основного общего, среднего общего образования, утвержденный приказом Министерства образования</w:t>
      </w:r>
    </w:p>
    <w:p w:rsidR="006E0A91" w:rsidRDefault="006E0A91">
      <w:pPr>
        <w:spacing w:line="2" w:lineRule="exact"/>
        <w:rPr>
          <w:sz w:val="20"/>
          <w:szCs w:val="20"/>
        </w:rPr>
      </w:pPr>
    </w:p>
    <w:p w:rsidR="006E0A91" w:rsidRDefault="00F93A7C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науки Российской федерации от № 253 от 31.03.2014 года;</w:t>
      </w:r>
    </w:p>
    <w:p w:rsidR="006E0A91" w:rsidRDefault="00F93A7C">
      <w:pPr>
        <w:numPr>
          <w:ilvl w:val="0"/>
          <w:numId w:val="2"/>
        </w:numPr>
        <w:tabs>
          <w:tab w:val="left" w:pos="420"/>
        </w:tabs>
        <w:ind w:left="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(второго поколения);</w:t>
      </w:r>
    </w:p>
    <w:p w:rsidR="00045410" w:rsidRDefault="00045410" w:rsidP="00045410">
      <w:pPr>
        <w:numPr>
          <w:ilvl w:val="0"/>
          <w:numId w:val="2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Основная образовательная программа основного общего образования МБОУ «</w:t>
      </w:r>
      <w:r>
        <w:rPr>
          <w:rFonts w:eastAsia="Times New Roman"/>
          <w:lang w:val="tt-RU"/>
        </w:rPr>
        <w:t>Азалаковская О</w:t>
      </w:r>
      <w:r>
        <w:rPr>
          <w:rFonts w:eastAsia="Times New Roman"/>
        </w:rPr>
        <w:t>ОШ»</w:t>
      </w:r>
    </w:p>
    <w:p w:rsidR="00045410" w:rsidRDefault="00045410" w:rsidP="00045410">
      <w:pPr>
        <w:spacing w:line="24" w:lineRule="exact"/>
        <w:rPr>
          <w:rFonts w:ascii="Symbol" w:eastAsia="Symbol" w:hAnsi="Symbol" w:cs="Symbol"/>
        </w:rPr>
      </w:pPr>
    </w:p>
    <w:p w:rsidR="00045410" w:rsidRPr="00045410" w:rsidRDefault="00045410" w:rsidP="00045410">
      <w:pPr>
        <w:numPr>
          <w:ilvl w:val="0"/>
          <w:numId w:val="2"/>
        </w:numPr>
        <w:tabs>
          <w:tab w:val="left" w:pos="720"/>
        </w:tabs>
        <w:spacing w:line="227" w:lineRule="auto"/>
        <w:ind w:left="720" w:right="120" w:hanging="367"/>
        <w:rPr>
          <w:rFonts w:ascii="Symbol" w:eastAsia="Symbol" w:hAnsi="Symbol" w:cs="Symbol"/>
        </w:rPr>
      </w:pPr>
      <w:r>
        <w:rPr>
          <w:rFonts w:eastAsia="Times New Roman"/>
        </w:rPr>
        <w:t>Учебный план муниципального бюджетного образовательного учреждения «</w:t>
      </w:r>
      <w:r>
        <w:rPr>
          <w:rFonts w:eastAsia="Times New Roman"/>
          <w:lang w:val="tt-RU"/>
        </w:rPr>
        <w:t>Азалаковская основная</w:t>
      </w:r>
      <w:r>
        <w:rPr>
          <w:rFonts w:eastAsia="Times New Roman"/>
        </w:rPr>
        <w:t xml:space="preserve"> общеобразовательная школа» на 20</w:t>
      </w:r>
      <w:r>
        <w:rPr>
          <w:rFonts w:eastAsia="Times New Roman"/>
          <w:lang w:val="tt-RU"/>
        </w:rPr>
        <w:t>20</w:t>
      </w:r>
      <w:r>
        <w:rPr>
          <w:rFonts w:eastAsia="Times New Roman"/>
        </w:rPr>
        <w:t>-20</w:t>
      </w:r>
      <w:r>
        <w:rPr>
          <w:rFonts w:eastAsia="Times New Roman"/>
          <w:lang w:val="tt-RU"/>
        </w:rPr>
        <w:t>21</w:t>
      </w:r>
      <w:r>
        <w:rPr>
          <w:rFonts w:eastAsia="Times New Roman"/>
        </w:rPr>
        <w:t xml:space="preserve"> учебный год.</w:t>
      </w:r>
    </w:p>
    <w:p w:rsidR="00045410" w:rsidRDefault="00045410" w:rsidP="00045410">
      <w:pPr>
        <w:pStyle w:val="a4"/>
        <w:rPr>
          <w:rFonts w:ascii="Symbol" w:eastAsia="Symbol" w:hAnsi="Symbol" w:cs="Symbol"/>
        </w:rPr>
      </w:pPr>
    </w:p>
    <w:p w:rsidR="00045410" w:rsidRDefault="00045410" w:rsidP="00045410">
      <w:pPr>
        <w:tabs>
          <w:tab w:val="left" w:pos="720"/>
        </w:tabs>
        <w:spacing w:line="227" w:lineRule="auto"/>
        <w:ind w:left="720" w:right="120"/>
        <w:rPr>
          <w:rFonts w:ascii="Symbol" w:eastAsia="Symbol" w:hAnsi="Symbol" w:cs="Symbol"/>
        </w:rPr>
      </w:pPr>
    </w:p>
    <w:p w:rsidR="006E0A91" w:rsidRDefault="00F93A7C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с учетом требований к результатам освоения основной образовательной программы, а также возрастных и психологических особенностей детей, обучающихся на ступени основного общего образования.</w:t>
      </w:r>
    </w:p>
    <w:p w:rsidR="006E0A91" w:rsidRDefault="006E0A91">
      <w:pPr>
        <w:spacing w:line="14" w:lineRule="exact"/>
        <w:rPr>
          <w:sz w:val="20"/>
          <w:szCs w:val="20"/>
        </w:rPr>
      </w:pPr>
    </w:p>
    <w:p w:rsidR="006E0A91" w:rsidRDefault="00F93A7C">
      <w:pPr>
        <w:spacing w:line="235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Примечание: </w:t>
      </w:r>
      <w:r>
        <w:rPr>
          <w:rFonts w:eastAsia="Times New Roman"/>
          <w:sz w:val="24"/>
          <w:szCs w:val="24"/>
        </w:rPr>
        <w:t>Согласно приказу директора МБОУ «</w:t>
      </w:r>
      <w:r w:rsidR="00045410">
        <w:rPr>
          <w:rFonts w:eastAsia="Times New Roman"/>
          <w:sz w:val="24"/>
          <w:szCs w:val="24"/>
          <w:lang w:val="tt-RU"/>
        </w:rPr>
        <w:t>Азалаковская О</w:t>
      </w:r>
      <w:r>
        <w:rPr>
          <w:rFonts w:eastAsia="Times New Roman"/>
          <w:sz w:val="24"/>
          <w:szCs w:val="24"/>
        </w:rPr>
        <w:t xml:space="preserve">ОШ» № </w:t>
      </w:r>
      <w:r w:rsidR="00045410">
        <w:rPr>
          <w:rFonts w:eastAsia="Times New Roman"/>
          <w:sz w:val="24"/>
          <w:szCs w:val="24"/>
          <w:lang w:val="tt-RU"/>
        </w:rPr>
        <w:t>2</w:t>
      </w:r>
      <w:r>
        <w:rPr>
          <w:rFonts w:eastAsia="Times New Roman"/>
          <w:sz w:val="24"/>
          <w:szCs w:val="24"/>
        </w:rPr>
        <w:t xml:space="preserve">9 от </w:t>
      </w:r>
      <w:r w:rsidR="00045410">
        <w:rPr>
          <w:rFonts w:eastAsia="Times New Roman"/>
          <w:sz w:val="24"/>
          <w:szCs w:val="24"/>
          <w:lang w:val="tt-RU"/>
        </w:rPr>
        <w:t>31</w:t>
      </w:r>
      <w:r w:rsidR="00045410">
        <w:rPr>
          <w:rFonts w:eastAsia="Times New Roman"/>
          <w:sz w:val="24"/>
          <w:szCs w:val="24"/>
        </w:rPr>
        <w:t xml:space="preserve"> августа 20</w:t>
      </w:r>
      <w:r w:rsidR="00045410">
        <w:rPr>
          <w:rFonts w:eastAsia="Times New Roman"/>
          <w:sz w:val="24"/>
          <w:szCs w:val="24"/>
          <w:lang w:val="tt-RU"/>
        </w:rPr>
        <w:t>20</w:t>
      </w:r>
      <w:r>
        <w:rPr>
          <w:rFonts w:eastAsia="Times New Roman"/>
          <w:sz w:val="24"/>
          <w:szCs w:val="24"/>
        </w:rPr>
        <w:t xml:space="preserve"> года в случаях совпадения уроков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праздничными днями программу выполнить, за счет часов выделенных на повторение, резервных часов и объединения уроков по одной теме (уплотнение).</w:t>
      </w:r>
    </w:p>
    <w:p w:rsidR="006E0A91" w:rsidRDefault="006E0A91">
      <w:pPr>
        <w:spacing w:line="279" w:lineRule="exact"/>
        <w:rPr>
          <w:sz w:val="20"/>
          <w:szCs w:val="20"/>
        </w:rPr>
      </w:pPr>
    </w:p>
    <w:p w:rsidR="006E0A91" w:rsidRDefault="00F93A7C">
      <w:pPr>
        <w:ind w:left="1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Изучение информатики в 9 классах направлено на достижение следующих целей</w:t>
      </w:r>
      <w:r>
        <w:rPr>
          <w:rFonts w:eastAsia="Times New Roman"/>
          <w:sz w:val="24"/>
          <w:szCs w:val="24"/>
        </w:rPr>
        <w:t>:</w:t>
      </w:r>
    </w:p>
    <w:p w:rsidR="006E0A91" w:rsidRDefault="006E0A91">
      <w:pPr>
        <w:spacing w:line="31" w:lineRule="exact"/>
        <w:rPr>
          <w:sz w:val="20"/>
          <w:szCs w:val="20"/>
        </w:rPr>
      </w:pPr>
    </w:p>
    <w:p w:rsidR="006E0A91" w:rsidRDefault="00F93A7C">
      <w:pPr>
        <w:numPr>
          <w:ilvl w:val="0"/>
          <w:numId w:val="3"/>
        </w:numPr>
        <w:tabs>
          <w:tab w:val="left" w:pos="1831"/>
        </w:tabs>
        <w:spacing w:line="227" w:lineRule="auto"/>
        <w:ind w:left="840" w:right="20" w:firstLine="71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6E0A91" w:rsidRDefault="006E0A9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6E0A91" w:rsidRDefault="00F93A7C">
      <w:pPr>
        <w:numPr>
          <w:ilvl w:val="0"/>
          <w:numId w:val="3"/>
        </w:numPr>
        <w:tabs>
          <w:tab w:val="left" w:pos="1840"/>
        </w:tabs>
        <w:ind w:left="1840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6E0A91" w:rsidRDefault="006E0A9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6E0A91" w:rsidRDefault="00F93A7C">
      <w:pPr>
        <w:numPr>
          <w:ilvl w:val="0"/>
          <w:numId w:val="3"/>
        </w:numPr>
        <w:tabs>
          <w:tab w:val="left" w:pos="1831"/>
        </w:tabs>
        <w:spacing w:line="233" w:lineRule="auto"/>
        <w:ind w:left="840" w:firstLine="712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логиче-ских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6E0A91" w:rsidRDefault="006E0A9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6E0A91" w:rsidRDefault="00F93A7C">
      <w:pPr>
        <w:numPr>
          <w:ilvl w:val="0"/>
          <w:numId w:val="3"/>
        </w:numPr>
        <w:tabs>
          <w:tab w:val="left" w:pos="1831"/>
        </w:tabs>
        <w:spacing w:line="226" w:lineRule="auto"/>
        <w:ind w:left="840" w:firstLine="71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Ин-тернете, умения соблюдать нормы информационной этики и права.</w:t>
      </w: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335" w:lineRule="exact"/>
        <w:rPr>
          <w:sz w:val="20"/>
          <w:szCs w:val="20"/>
        </w:rPr>
      </w:pPr>
    </w:p>
    <w:p w:rsidR="006E0A91" w:rsidRDefault="00F93A7C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6E0A91" w:rsidRDefault="006E0A91">
      <w:pPr>
        <w:sectPr w:rsidR="006E0A91">
          <w:pgSz w:w="16840" w:h="11906" w:orient="landscape"/>
          <w:pgMar w:top="1272" w:right="841" w:bottom="116" w:left="860" w:header="0" w:footer="0" w:gutter="0"/>
          <w:cols w:space="720" w:equalWidth="0">
            <w:col w:w="15140"/>
          </w:cols>
        </w:sectPr>
      </w:pPr>
    </w:p>
    <w:p w:rsidR="006E0A91" w:rsidRDefault="00F93A7C">
      <w:pPr>
        <w:spacing w:line="234" w:lineRule="auto"/>
        <w:ind w:left="840" w:right="120" w:firstLine="7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Для достижения комплекса поставленных целей в процессе изучения информатики в 9 классе необходимо решить следующие задачи:</w:t>
      </w:r>
    </w:p>
    <w:p w:rsidR="006E0A91" w:rsidRDefault="006E0A91">
      <w:pPr>
        <w:spacing w:line="28" w:lineRule="exact"/>
        <w:rPr>
          <w:sz w:val="20"/>
          <w:szCs w:val="20"/>
        </w:rPr>
      </w:pPr>
    </w:p>
    <w:p w:rsidR="006E0A91" w:rsidRDefault="00F93A7C">
      <w:pPr>
        <w:numPr>
          <w:ilvl w:val="0"/>
          <w:numId w:val="4"/>
        </w:numPr>
        <w:tabs>
          <w:tab w:val="left" w:pos="1831"/>
        </w:tabs>
        <w:spacing w:line="226" w:lineRule="auto"/>
        <w:ind w:left="840" w:right="120" w:firstLine="71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</w:t>
      </w:r>
    </w:p>
    <w:p w:rsidR="006E0A91" w:rsidRDefault="006E0A9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6E0A91" w:rsidRDefault="00F93A7C">
      <w:pPr>
        <w:numPr>
          <w:ilvl w:val="0"/>
          <w:numId w:val="4"/>
        </w:numPr>
        <w:tabs>
          <w:tab w:val="left" w:pos="1840"/>
        </w:tabs>
        <w:ind w:left="1840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6E0A91" w:rsidRDefault="006E0A9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6E0A91" w:rsidRDefault="00F93A7C">
      <w:pPr>
        <w:numPr>
          <w:ilvl w:val="0"/>
          <w:numId w:val="4"/>
        </w:numPr>
        <w:tabs>
          <w:tab w:val="left" w:pos="1831"/>
        </w:tabs>
        <w:spacing w:line="226" w:lineRule="auto"/>
        <w:ind w:left="840" w:right="120" w:firstLine="71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6E0A91" w:rsidRDefault="006E0A9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6E0A91" w:rsidRDefault="00F93A7C">
      <w:pPr>
        <w:numPr>
          <w:ilvl w:val="0"/>
          <w:numId w:val="4"/>
        </w:numPr>
        <w:tabs>
          <w:tab w:val="left" w:pos="1831"/>
        </w:tabs>
        <w:spacing w:line="226" w:lineRule="auto"/>
        <w:ind w:left="840" w:right="120" w:firstLine="71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6E0A91" w:rsidRDefault="006E0A91">
      <w:pPr>
        <w:spacing w:line="277" w:lineRule="exact"/>
        <w:rPr>
          <w:sz w:val="20"/>
          <w:szCs w:val="20"/>
        </w:rPr>
      </w:pPr>
    </w:p>
    <w:p w:rsidR="006E0A91" w:rsidRDefault="00F93A7C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 рассчитана на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- 34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часа;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неделю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час.</w:t>
      </w:r>
    </w:p>
    <w:p w:rsidR="006E0A91" w:rsidRDefault="006E0A91">
      <w:pPr>
        <w:spacing w:line="12" w:lineRule="exact"/>
        <w:rPr>
          <w:sz w:val="20"/>
          <w:szCs w:val="20"/>
        </w:rPr>
      </w:pPr>
    </w:p>
    <w:p w:rsidR="006E0A91" w:rsidRDefault="00F93A7C">
      <w:pPr>
        <w:spacing w:line="236" w:lineRule="auto"/>
        <w:ind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реализации учебной программы используется учебно-методический комплект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Информатика: методическое пособие для 7–9 классов / И. Г. Семакин, М. С. Цветкова. — М.: БИНОМ. Лаборатория знаний, 2016. — 160 с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eastAsia="Times New Roman"/>
          <w:sz w:val="24"/>
          <w:szCs w:val="24"/>
        </w:rPr>
        <w:t>, рекомендованный Министерством образования и науки Россий-ской Федерации.</w:t>
      </w: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358" w:lineRule="exact"/>
        <w:rPr>
          <w:sz w:val="20"/>
          <w:szCs w:val="20"/>
        </w:rPr>
      </w:pPr>
    </w:p>
    <w:p w:rsidR="006E0A91" w:rsidRDefault="00F93A7C">
      <w:pPr>
        <w:ind w:right="1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</w:t>
      </w:r>
    </w:p>
    <w:p w:rsidR="006E0A91" w:rsidRDefault="006E0A91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3400"/>
        <w:gridCol w:w="4960"/>
        <w:gridCol w:w="1560"/>
        <w:gridCol w:w="2920"/>
      </w:tblGrid>
      <w:tr w:rsidR="006E0A91">
        <w:trPr>
          <w:trHeight w:val="28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</w:tr>
      <w:tr w:rsidR="006E0A91">
        <w:trPr>
          <w:trHeight w:val="137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</w:tr>
      <w:tr w:rsidR="006E0A91">
        <w:trPr>
          <w:trHeight w:val="260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Управление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 видами  информа-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 умений использования мето-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-развитие алгоритмического мышления;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алгоритмы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ционной  учебной  деятельно-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дов и средств информатики: моделирования,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создавать и поддерживать инди-</w:t>
            </w:r>
          </w:p>
        </w:tc>
      </w:tr>
      <w:tr w:rsidR="006E0A91">
        <w:trPr>
          <w:trHeight w:val="271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 и компетенциями, необхо-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формализации и структурирования информа-</w:t>
            </w:r>
          </w:p>
        </w:tc>
        <w:tc>
          <w:tcPr>
            <w:tcW w:w="1560" w:type="dxa"/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видуальную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информационную   среду,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димыми  для  успешного  обу-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ции;  компьютерного  эксперимента  при  ис-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  защиту  значимой  инфор-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чения и повседневной жизни;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следовании  различных  объектов,  явлений  и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мации и личную информационную без-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процессов;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опасность, развитие чувства личной от-</w:t>
            </w:r>
          </w:p>
        </w:tc>
      </w:tr>
      <w:tr w:rsidR="006E0A91">
        <w:trPr>
          <w:trHeight w:val="277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-моделирование – преобразование объекта из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ветственности за качество окружающей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чувственной формы в знаково – символиче-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информационной среды;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скую модель;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-приобретение опыта использования ин-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-выбор  языка  представления  информации  в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формационных   ресурсов   общества   и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 в зависимости от поставленной зада-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электронных средств связи в учебной и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чи;</w:t>
            </w:r>
          </w:p>
        </w:tc>
        <w:tc>
          <w:tcPr>
            <w:tcW w:w="1560" w:type="dxa"/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  освоение</w:t>
            </w: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-преобразование модели - изменение модели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типичных   ситуаций   по   настройке   и</w:t>
            </w:r>
          </w:p>
        </w:tc>
      </w:tr>
      <w:tr w:rsidR="006E0A91">
        <w:trPr>
          <w:trHeight w:val="28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целью адекватного представления объекта</w:t>
            </w:r>
          </w:p>
        </w:tc>
        <w:tc>
          <w:tcPr>
            <w:tcW w:w="4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управлению персональных средств ИКТ,</w:t>
            </w:r>
          </w:p>
        </w:tc>
      </w:tr>
      <w:tr w:rsidR="006E0A91">
        <w:trPr>
          <w:trHeight w:val="330"/>
        </w:trPr>
        <w:tc>
          <w:tcPr>
            <w:tcW w:w="17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vAlign w:val="bottom"/>
          </w:tcPr>
          <w:p w:rsidR="006E0A91" w:rsidRDefault="00F93A7C">
            <w:pPr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</w:tr>
    </w:tbl>
    <w:p w:rsidR="006E0A91" w:rsidRDefault="006E0A91">
      <w:pPr>
        <w:sectPr w:rsidR="006E0A91">
          <w:pgSz w:w="16840" w:h="11906" w:orient="landscape"/>
          <w:pgMar w:top="1284" w:right="741" w:bottom="116" w:left="860" w:header="0" w:footer="0" w:gutter="0"/>
          <w:cols w:space="720" w:equalWidth="0">
            <w:col w:w="15240"/>
          </w:cols>
        </w:sect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2020"/>
        <w:gridCol w:w="1380"/>
        <w:gridCol w:w="4960"/>
        <w:gridCol w:w="2300"/>
        <w:gridCol w:w="2180"/>
        <w:gridCol w:w="30"/>
      </w:tblGrid>
      <w:tr w:rsidR="006E0A91">
        <w:trPr>
          <w:trHeight w:val="276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моделирования;</w:t>
            </w:r>
          </w:p>
        </w:tc>
        <w:tc>
          <w:tcPr>
            <w:tcW w:w="4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 цифровую бытовую технику;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  умений  представления  ин-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 осуществлять  совместную  ин-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формации в виде информационных моделей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формационную  деятельность,  в  частно-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видов на естественном, формали-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сти, при выполнении учебных проектов;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зованном и формальном языках.</w:t>
            </w:r>
          </w:p>
        </w:tc>
        <w:tc>
          <w:tcPr>
            <w:tcW w:w="2300" w:type="dxa"/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-повышение   своего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уровня и уровня готовности к продолже-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нию обучения с использованием ИКТ.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Align w:val="bottom"/>
          </w:tcPr>
          <w:p w:rsidR="006E0A91" w:rsidRDefault="00F93A7C">
            <w:pPr>
              <w:spacing w:line="1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>-формирование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130" w:lineRule="exact"/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>информационно-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0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 в</w:t>
            </w:r>
          </w:p>
        </w:tc>
        <w:tc>
          <w:tcPr>
            <w:tcW w:w="2020" w:type="dxa"/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механизмов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навыками постановки задачи при</w:t>
            </w:r>
          </w:p>
        </w:tc>
        <w:tc>
          <w:tcPr>
            <w:tcW w:w="2300" w:type="dxa"/>
            <w:vMerge w:val="restart"/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правовой  культуры,</w:t>
            </w: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соблюдения  автор-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2"/>
        </w:trPr>
        <w:tc>
          <w:tcPr>
            <w:tcW w:w="1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программи-</w:t>
            </w:r>
          </w:p>
        </w:tc>
        <w:tc>
          <w:tcPr>
            <w:tcW w:w="3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мышления,  характерного  для</w:t>
            </w:r>
          </w:p>
        </w:tc>
        <w:tc>
          <w:tcPr>
            <w:tcW w:w="496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полной и неполной имеющейся информации;</w:t>
            </w:r>
          </w:p>
        </w:tc>
        <w:tc>
          <w:tcPr>
            <w:tcW w:w="2300" w:type="dxa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ского права, уважения к частной инфор-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2"/>
        </w:trPr>
        <w:tc>
          <w:tcPr>
            <w:tcW w:w="1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рование</w:t>
            </w:r>
          </w:p>
        </w:tc>
        <w:tc>
          <w:tcPr>
            <w:tcW w:w="3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информатики и информацион-</w:t>
            </w:r>
          </w:p>
        </w:tc>
        <w:tc>
          <w:tcPr>
            <w:tcW w:w="496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  умения  планирования  дея-</w:t>
            </w:r>
          </w:p>
        </w:tc>
        <w:tc>
          <w:tcPr>
            <w:tcW w:w="4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4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мации  и  информационному  простран-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2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vMerge w:val="restart"/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96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тельности;</w:t>
            </w:r>
          </w:p>
        </w:tc>
        <w:tc>
          <w:tcPr>
            <w:tcW w:w="4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0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vMerge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ству;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96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-контроль,  анализ,  самоанализ  результатов</w:t>
            </w:r>
          </w:p>
        </w:tc>
        <w:tc>
          <w:tcPr>
            <w:tcW w:w="2300" w:type="dxa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0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-коррекция  деятельности:  внесение  необхо-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димых дополнений и корректив в план дей-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ствий;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 выбирать  источники  информации,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для решения задачи;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406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0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Информаци-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 видами  информа-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 выбирать средства ИКТ для решения</w:t>
            </w:r>
          </w:p>
        </w:tc>
        <w:tc>
          <w:tcPr>
            <w:tcW w:w="2300" w:type="dxa"/>
            <w:vAlign w:val="bottom"/>
          </w:tcPr>
          <w:p w:rsidR="006E0A91" w:rsidRDefault="006E0A9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онные техно-</w:t>
            </w:r>
          </w:p>
        </w:tc>
        <w:tc>
          <w:tcPr>
            <w:tcW w:w="2020" w:type="dxa"/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ционной  учебной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из разных сфер человеческой деятель-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логии и об-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 и компетенциями, необхо-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ности;</w:t>
            </w: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щество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димыми  для  успешного  обу-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чения и повседневной жизни;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6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94" w:lineRule="exact"/>
        <w:rPr>
          <w:sz w:val="20"/>
          <w:szCs w:val="20"/>
        </w:rPr>
      </w:pPr>
    </w:p>
    <w:p w:rsidR="006E0A91" w:rsidRDefault="00F93A7C">
      <w:pPr>
        <w:ind w:right="7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6E0A91" w:rsidRDefault="006E0A91">
      <w:pPr>
        <w:sectPr w:rsidR="006E0A91">
          <w:pgSz w:w="16840" w:h="11906" w:orient="landscape"/>
          <w:pgMar w:top="1257" w:right="741" w:bottom="116" w:left="1440" w:header="0" w:footer="0" w:gutter="0"/>
          <w:cols w:space="720" w:equalWidth="0">
            <w:col w:w="14660"/>
          </w:cols>
        </w:sectPr>
      </w:pPr>
    </w:p>
    <w:p w:rsidR="006E0A91" w:rsidRDefault="00F93A7C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ПРОГРАММЫ УЧЕБНОГО ПРЕДМЕТА</w:t>
      </w:r>
    </w:p>
    <w:p w:rsidR="006E0A91" w:rsidRDefault="006E0A91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940"/>
        <w:gridCol w:w="60"/>
        <w:gridCol w:w="560"/>
        <w:gridCol w:w="100"/>
        <w:gridCol w:w="2560"/>
        <w:gridCol w:w="1740"/>
        <w:gridCol w:w="1500"/>
        <w:gridCol w:w="1780"/>
        <w:gridCol w:w="3820"/>
        <w:gridCol w:w="980"/>
        <w:gridCol w:w="30"/>
      </w:tblGrid>
      <w:tr w:rsidR="006E0A91">
        <w:trPr>
          <w:trHeight w:val="280"/>
        </w:trPr>
        <w:tc>
          <w:tcPr>
            <w:tcW w:w="232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top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Краткое содержание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25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4300" w:type="dxa"/>
            <w:gridSpan w:val="2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0"/>
        </w:trPr>
        <w:tc>
          <w:tcPr>
            <w:tcW w:w="28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Управление и алгорит-</w:t>
            </w:r>
          </w:p>
        </w:tc>
        <w:tc>
          <w:tcPr>
            <w:tcW w:w="100" w:type="dxa"/>
            <w:vAlign w:val="bottom"/>
          </w:tcPr>
          <w:p w:rsidR="006E0A91" w:rsidRDefault="006E0A91"/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Кибернетика. Кибернетическая модель управления. Понятие алгоритма и его свойства. Исполнитель алго-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2320" w:type="dxa"/>
            <w:gridSpan w:val="3"/>
            <w:tcBorders>
              <w:lef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мы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ритмов: назначение, среда исполнителя система команд исполнителя, режимы работы. Языки для записи ал-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горитмов (язык блок-схем, учебный алгоритмический язык). Линейные, ветвящиеся и циклические алгорит-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мы. Структурная методика алгоритмизации. Вспомогательные алгоритмы. Метод пошаговой детализации.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53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/>
        </w:tc>
        <w:tc>
          <w:tcPr>
            <w:tcW w:w="940" w:type="dxa"/>
            <w:vAlign w:val="bottom"/>
          </w:tcPr>
          <w:p w:rsidR="006E0A91" w:rsidRDefault="006E0A91"/>
        </w:tc>
        <w:tc>
          <w:tcPr>
            <w:tcW w:w="60" w:type="dxa"/>
            <w:vAlign w:val="bottom"/>
          </w:tcPr>
          <w:p w:rsidR="006E0A91" w:rsidRDefault="006E0A91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100" w:type="dxa"/>
            <w:vAlign w:val="bottom"/>
          </w:tcPr>
          <w:p w:rsidR="006E0A91" w:rsidRDefault="006E0A91"/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работа с учебным исполнителем алгоритмов; составление линейных, ветвящихся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0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60" w:type="dxa"/>
            <w:shd w:val="clear" w:color="auto" w:fill="000000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E0A91">
        <w:trPr>
          <w:trHeight w:val="280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циклических алгоритмов управления исполнителем; составление алгоритмов со сложной структурой; ис-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пользование вспомогательных алгоритмов (процедур, подпрограмм).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28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 в программи-</w:t>
            </w: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 работы с величинами: константы, переменные, понятие типов данных, ввод и вывод данных.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2320" w:type="dxa"/>
            <w:gridSpan w:val="3"/>
            <w:tcBorders>
              <w:lef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рование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Языки программирования высокого уровня (ЯПВУ), их классификация. Структура программы на языке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Паскаль. Представление данных в программе. Правила записи основных операторов: присваивания, ввода,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вывода, ветвления, циклов. Структурный тип данных – массив. Способы описания и обработки массивов.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решения задачи с использованием программирования: постановка, формализация, алгоритмизация,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кодирование, отладка, тестирование.</w:t>
            </w:r>
          </w:p>
        </w:tc>
        <w:tc>
          <w:tcPr>
            <w:tcW w:w="15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53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 компьютере: знакомство с системой программирования на языке Паскаль; ввод, трансляция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0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60" w:type="dxa"/>
            <w:shd w:val="clear" w:color="auto" w:fill="000000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E0A91">
        <w:trPr>
          <w:trHeight w:val="280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исполнение данной программы; разработка и исполнение линейных, ветвящихся и циклических программ;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2"/>
            <w:tcBorders>
              <w:bottom w:val="single" w:sz="8" w:space="0" w:color="auto"/>
            </w:tcBorders>
            <w:vAlign w:val="bottom"/>
          </w:tcPr>
          <w:p w:rsidR="006E0A91" w:rsidRDefault="00F93A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программирование обработки массивов.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28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Информационные тех-</w:t>
            </w: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Предыстория информационных технологий. История ЭВМ и ИКТ. Понятие информационных ресурсов. Ин-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2320" w:type="dxa"/>
            <w:gridSpan w:val="3"/>
            <w:tcBorders>
              <w:lef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нологии и общество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формационные ресурсы современного общества. Понятие об информационном обществе. Проблемы без-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опасности информации, этические и правовые нормы в информационной сфере.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2320" w:type="dxa"/>
            <w:gridSpan w:val="3"/>
            <w:tcBorders>
              <w:lef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25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4300" w:type="dxa"/>
            <w:gridSpan w:val="2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536"/>
        </w:trPr>
        <w:tc>
          <w:tcPr>
            <w:tcW w:w="13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1400" w:type="dxa"/>
            <w:gridSpan w:val="5"/>
            <w:vAlign w:val="bottom"/>
          </w:tcPr>
          <w:p w:rsidR="006E0A91" w:rsidRDefault="00F93A7C">
            <w:pPr>
              <w:ind w:right="2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Учебно-тематическое планирование (34 часов)</w:t>
            </w: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79"/>
        </w:trPr>
        <w:tc>
          <w:tcPr>
            <w:tcW w:w="132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8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4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Учебная тема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right="5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4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Управление и алгоритмы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 в программирование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0"/>
        </w:trPr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6E0A91" w:rsidRDefault="00F93A7C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0"/>
        </w:trPr>
        <w:tc>
          <w:tcPr>
            <w:tcW w:w="13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6E0A91" w:rsidRDefault="00F93A7C">
            <w:pPr>
              <w:ind w:right="12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5</w:t>
            </w:r>
          </w:p>
        </w:tc>
        <w:tc>
          <w:tcPr>
            <w:tcW w:w="17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ectPr w:rsidR="006E0A91">
          <w:pgSz w:w="16840" w:h="11906" w:orient="landscape"/>
          <w:pgMar w:top="1272" w:right="381" w:bottom="116" w:left="1100" w:header="0" w:footer="0" w:gutter="0"/>
          <w:cols w:space="720" w:equalWidth="0">
            <w:col w:w="15360"/>
          </w:cols>
        </w:sectPr>
      </w:pPr>
    </w:p>
    <w:p w:rsidR="006E0A91" w:rsidRDefault="00F93A7C">
      <w:pPr>
        <w:ind w:right="4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Календарно-тематическое планирование</w:t>
      </w:r>
    </w:p>
    <w:p w:rsidR="006E0A91" w:rsidRDefault="006E0A91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0"/>
        <w:gridCol w:w="680"/>
        <w:gridCol w:w="3420"/>
        <w:gridCol w:w="4540"/>
        <w:gridCol w:w="860"/>
        <w:gridCol w:w="820"/>
        <w:gridCol w:w="30"/>
      </w:tblGrid>
      <w:tr w:rsidR="006E0A91">
        <w:trPr>
          <w:trHeight w:val="35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Pr="00045410" w:rsidRDefault="00F93A7C" w:rsidP="00045410">
            <w:pPr>
              <w:rPr>
                <w:b/>
                <w:sz w:val="20"/>
                <w:szCs w:val="20"/>
                <w:lang w:val="tt-RU"/>
              </w:rPr>
            </w:pPr>
            <w:r w:rsidRPr="00045410"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  <w:r w:rsidR="00045410" w:rsidRPr="00045410"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045410" w:rsidRPr="00045410">
              <w:rPr>
                <w:b/>
              </w:rPr>
              <w:t>проведения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2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</w:t>
            </w: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7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6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51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7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5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4"/>
                <w:szCs w:val="4"/>
              </w:rPr>
            </w:pPr>
          </w:p>
        </w:tc>
        <w:tc>
          <w:tcPr>
            <w:tcW w:w="3420" w:type="dxa"/>
            <w:vAlign w:val="bottom"/>
          </w:tcPr>
          <w:p w:rsidR="006E0A91" w:rsidRDefault="006E0A91">
            <w:pPr>
              <w:rPr>
                <w:sz w:val="4"/>
                <w:szCs w:val="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5"/>
        </w:trPr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100" w:type="dxa"/>
            <w:gridSpan w:val="2"/>
            <w:vAlign w:val="bottom"/>
          </w:tcPr>
          <w:p w:rsidR="006E0A91" w:rsidRDefault="00F93A7C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 w:rsidP="0004541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045410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 безопасности в кабинете информа-</w:t>
            </w: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процессы функционирования исполнителей, описывать обстановки этих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7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исполнителей, команды-действия и команды-вопросы;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тики. Кибернетическая модель управления.</w:t>
            </w: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7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gridSpan w:val="2"/>
            <w:vMerge w:val="restart"/>
            <w:vAlign w:val="bottom"/>
          </w:tcPr>
          <w:p w:rsidR="006E0A91" w:rsidRDefault="00F93A7C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Управление без обратной связи и с</w:t>
            </w:r>
          </w:p>
        </w:tc>
        <w:tc>
          <w:tcPr>
            <w:tcW w:w="4100" w:type="dxa"/>
            <w:gridSpan w:val="2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3420" w:type="dxa"/>
            <w:vMerge w:val="restart"/>
            <w:vAlign w:val="bottom"/>
          </w:tcPr>
          <w:p w:rsidR="006E0A91" w:rsidRDefault="00F93A7C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записать (неформально)</w:t>
            </w: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 управления учебным исполнителем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обратной связью</w:t>
            </w:r>
          </w:p>
        </w:tc>
        <w:tc>
          <w:tcPr>
            <w:tcW w:w="680" w:type="dxa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3420" w:type="dxa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7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простейших задач, уметь записать (формально) план управ-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7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ления в какой-либо реальной системе программирования;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100" w:type="dxa"/>
            <w:gridSpan w:val="2"/>
            <w:vAlign w:val="bottom"/>
          </w:tcPr>
          <w:p w:rsidR="006E0A91" w:rsidRDefault="00F93A7C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F93A7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анализировать системы команд и отказов учебных действия и команды-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вопросы;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процессы функционирования исполнителей, описывать обстановки этих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исполнителей, команды-действия и команды-вопросы;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уметь составить и записать алгоритм решения для несложных задач, кото-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рые решаются исполнителем, управляемым с помощью пульта;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анализировать работу алгоритмов в зависимости от исходных данных ал-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горитмов.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алгоритма и его свойства.</w:t>
            </w:r>
          </w:p>
        </w:tc>
        <w:tc>
          <w:tcPr>
            <w:tcW w:w="4100" w:type="dxa"/>
            <w:gridSpan w:val="2"/>
            <w:vAlign w:val="bottom"/>
          </w:tcPr>
          <w:p w:rsidR="006E0A91" w:rsidRDefault="00F93A7C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7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задачи по управлению исполнителем для достижения требуемого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Исполнитель алгоритмов: назначение,</w:t>
            </w:r>
          </w:p>
        </w:tc>
        <w:tc>
          <w:tcPr>
            <w:tcW w:w="680" w:type="dxa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7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7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результата, командуя учебным исполнителем с помощью пульта;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среда, система команд, режимы работы.</w:t>
            </w: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7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</w:p>
        </w:tc>
        <w:tc>
          <w:tcPr>
            <w:tcW w:w="7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цепочки команд, дающих нужный результат при конкретных ис-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Merge/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7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ходных данных для Робота; для вычисления значения конкретного ариф-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метического выражения (исполнителем арифметических действий);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2"/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уметь записать (неформально)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 управления учебным исполнителем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простейших задач, уметь записать (формально) план управ-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ления в какой-либо реальной системе программирования;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исполнять алгоритм при заданных исходных данных;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линейные программы на выбранном алгоритмическом языке по словес-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ному описанию алгоритма, записывать и выполнять их в выбранной среде про-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2"/>
            <w:tcBorders>
              <w:bottom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граммирования</w:t>
            </w: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414"/>
        </w:trPr>
        <w:tc>
          <w:tcPr>
            <w:tcW w:w="7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6E0A91" w:rsidRDefault="00F93A7C">
            <w:pPr>
              <w:ind w:left="1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54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ectPr w:rsidR="006E0A91">
          <w:pgSz w:w="16840" w:h="11906" w:orient="landscape"/>
          <w:pgMar w:top="1272" w:right="281" w:bottom="116" w:left="74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0"/>
        <w:gridCol w:w="8640"/>
        <w:gridCol w:w="860"/>
        <w:gridCol w:w="820"/>
        <w:gridCol w:w="30"/>
      </w:tblGrid>
      <w:tr w:rsidR="006E0A91">
        <w:trPr>
          <w:trHeight w:val="28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Графический учебный исполнитель</w:t>
            </w: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04541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</w:t>
            </w:r>
            <w:r w:rsidR="00F93A7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учебным исполнителем алгорит-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анализировать  программы,  написанные  с  применением  перечисленных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мов: построение линейных алгоритмов.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управляющих конструкций;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Вспомогательные алгоритмы и подпро-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6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анализировать изменение значений величин путѐм пошагового выполне-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F93A7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граммы.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программ.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учебным исполнителем алгорит-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47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создавать и выполнять программы управления исполнителями с примене-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5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29</w:t>
            </w:r>
            <w:r w:rsidR="00F93A7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мов: использование вспомогательных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нием перечисленных управляющих конструкций;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алгоритмов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вносить добавления и исправления в представленные учителем програм-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4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блок-схем. Использование циклов с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37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 так, чтобы они решали поставленную задачу;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4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F93A7C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5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предусловием.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создавать и выполнять несложные программы с использованием перечис-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2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"/>
                <w:szCs w:val="2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"/>
                <w:szCs w:val="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ленных типов величин;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2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циклических алгоритмов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2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F93A7C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3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3"/>
                <w:szCs w:val="3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3"/>
                <w:szCs w:val="3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рисовать графики изменения значений числовых величин с помощью гра-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20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Ветвления. Использование двухшаговой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2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 w:rsidR="00F93A7C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7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детализации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фического исполнителя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метода последовательной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F93A7C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детализации для построения алгоритма.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ветвлений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Зачѐтное задание по алгоритмизации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 w:rsidR="00F93A7C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Тест по теме Управление и алгоритмы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F93A7C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программировании.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F93A7C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 работы с величинами: констан-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ты, переменные, основные типы,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присваивание, ввод и вывод данных.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Линейные вычислительные алгоритмы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F93A7C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блок-схем линейных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F93A7C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вычислительных алгоритмов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F93A7C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Возникновение и назначение языка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Паскаль. Структура программы на языке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Паскаль. Операторы ввода, вывода, присва-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ивания.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419"/>
        </w:trPr>
        <w:tc>
          <w:tcPr>
            <w:tcW w:w="7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vAlign w:val="bottom"/>
          </w:tcPr>
          <w:p w:rsidR="006E0A91" w:rsidRDefault="00F93A7C">
            <w:pPr>
              <w:ind w:left="2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ectPr w:rsidR="006E0A91">
          <w:pgSz w:w="16840" w:h="11906" w:orient="landscape"/>
          <w:pgMar w:top="1257" w:right="281" w:bottom="116" w:left="74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0"/>
        <w:gridCol w:w="8640"/>
        <w:gridCol w:w="860"/>
        <w:gridCol w:w="820"/>
        <w:gridCol w:w="30"/>
      </w:tblGrid>
      <w:tr w:rsidR="006E0A91">
        <w:trPr>
          <w:trHeight w:val="28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04541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F93A7C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готовыми программами на языке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Паскаль: отладка, выполнение, тестирова-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ние. Программирование на Паскале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линейных алгоритмов.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F93A7C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Оператор ветвления.  Логические операции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Паскале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 w:rsidR="00F93A7C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программы на языке Паскаль с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4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 оператора ветвления и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логических операций.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F93A7C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Циклы на языке Паскаль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4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программ c использованием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F93A7C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4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цикла с предусловием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501"/>
        </w:trPr>
        <w:tc>
          <w:tcPr>
            <w:tcW w:w="7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vAlign w:val="bottom"/>
          </w:tcPr>
          <w:p w:rsidR="006E0A91" w:rsidRDefault="00F93A7C">
            <w:pPr>
              <w:ind w:left="2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ectPr w:rsidR="006E0A91">
          <w:pgSz w:w="16840" w:h="11906" w:orient="landscape"/>
          <w:pgMar w:top="1257" w:right="281" w:bottom="116" w:left="74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0"/>
        <w:gridCol w:w="8640"/>
        <w:gridCol w:w="860"/>
        <w:gridCol w:w="820"/>
        <w:gridCol w:w="30"/>
      </w:tblGrid>
      <w:tr w:rsidR="006E0A91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09</w:t>
            </w:r>
            <w:r w:rsidR="00F93A7C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Сочетание циклов и ветвлений. Алгоритм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Евклида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алгоритма Евклида при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Одномерные массивы в Паскале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F93A7C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045410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F93A7C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программ обработки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0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2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одномерных массивов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случайного числа. Датчик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02.03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случайных чисел в Паскале. Поиск чисел в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массиве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09.03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программы поиска числа в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случайно сформированном массиве.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 наибольшего и наименьшего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16.03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 массива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программы  на Паскале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поиска минимального и максимального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498"/>
        </w:trPr>
        <w:tc>
          <w:tcPr>
            <w:tcW w:w="7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vAlign w:val="bottom"/>
          </w:tcPr>
          <w:p w:rsidR="006E0A91" w:rsidRDefault="00F93A7C">
            <w:pPr>
              <w:ind w:left="2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6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ectPr w:rsidR="006E0A91">
          <w:pgSz w:w="16840" w:h="11906" w:orient="landscape"/>
          <w:pgMar w:top="1257" w:right="281" w:bottom="116" w:left="74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800"/>
        <w:gridCol w:w="8640"/>
        <w:gridCol w:w="860"/>
        <w:gridCol w:w="820"/>
        <w:gridCol w:w="30"/>
      </w:tblGrid>
      <w:tr w:rsidR="006E0A91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</w:t>
            </w: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Сортировка массива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06.04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программы  на Паскале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зависимость времени работы программы (количества шагов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сортировки массива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выполнения) от размера исходных данных, например длины массива.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по теме «Программное управление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13.04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работой компьютера»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решать задачи на составление алгоритмов и программ;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Предыстория информатики. История ЭВМ,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47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разрабатывать и отлаживать программы в выбранной среде программиро-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20.04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вания;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 обеспечения и ИКТ</w:t>
            </w: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составлять документации программ по образцам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27.04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оценивать охват территории России и всего мира мировыми информаци-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Социальная информатика: информацион-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онными сетями;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ресурсы, информационное общество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приводить примеры стандартизации в области ИКТ, указывать примеры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монополизации в области ИКТ и их воздействия на процессы информати-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зации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Социальная информатика: информационная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Аналитическая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04.05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4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выявлять  и  анализировать  возможные  вредные  результаты  применения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тестирование по курсу 9 класса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 в собственной деятельности;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11.05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47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распознавать потенциальные угрозы и вредные воздействия, связанные с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18.05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25.05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Практическая деятельность: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/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33-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71" w:lineRule="exact"/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определять наличие вредоносной программы на персональном компьюте-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4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ре, приводить описание мер по недопущению распространения вредонос-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480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3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spacing w:line="26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программ с личных устройств ИКТ;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работать с антивирусными программами;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6E0A91" w:rsidRDefault="00F93A7C">
            <w:pPr>
              <w:ind w:left="4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приводить  примеры правовых  актов (международных или  российских),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  <w:tr w:rsidR="006E0A91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F93A7C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действующих в области ИКТ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A91" w:rsidRDefault="006E0A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0A91" w:rsidRDefault="006E0A91">
            <w:pPr>
              <w:rPr>
                <w:sz w:val="1"/>
                <w:szCs w:val="1"/>
              </w:rPr>
            </w:pPr>
          </w:p>
        </w:tc>
      </w:tr>
    </w:tbl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344" w:lineRule="exact"/>
        <w:rPr>
          <w:sz w:val="20"/>
          <w:szCs w:val="20"/>
        </w:rPr>
      </w:pPr>
    </w:p>
    <w:p w:rsidR="006E0A91" w:rsidRDefault="00F93A7C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6E0A91" w:rsidRDefault="006E0A91">
      <w:pPr>
        <w:sectPr w:rsidR="006E0A91">
          <w:pgSz w:w="16840" w:h="11906" w:orient="landscape"/>
          <w:pgMar w:top="1257" w:right="281" w:bottom="116" w:left="740" w:header="0" w:footer="0" w:gutter="0"/>
          <w:cols w:space="720" w:equalWidth="0">
            <w:col w:w="15820"/>
          </w:cols>
        </w:sectPr>
      </w:pPr>
    </w:p>
    <w:p w:rsidR="006E0A91" w:rsidRDefault="00F93A7C">
      <w:pPr>
        <w:ind w:right="3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СПИСОК ЛИТЕРАТУРЫ</w:t>
      </w: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352" w:lineRule="exact"/>
        <w:rPr>
          <w:sz w:val="20"/>
          <w:szCs w:val="20"/>
        </w:rPr>
      </w:pPr>
    </w:p>
    <w:p w:rsidR="006E0A91" w:rsidRDefault="00F93A7C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Учебно-методические средства обучения</w:t>
      </w:r>
    </w:p>
    <w:p w:rsidR="006E0A91" w:rsidRDefault="00F93A7C">
      <w:pPr>
        <w:numPr>
          <w:ilvl w:val="1"/>
          <w:numId w:val="5"/>
        </w:numPr>
        <w:tabs>
          <w:tab w:val="left" w:pos="280"/>
        </w:tabs>
        <w:spacing w:line="235" w:lineRule="auto"/>
        <w:ind w:left="280" w:hanging="21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 учебно-методического комплекта по базовому курсу «Информатика» входят:</w:t>
      </w:r>
    </w:p>
    <w:p w:rsidR="006E0A91" w:rsidRDefault="00F93A7C">
      <w:pPr>
        <w:numPr>
          <w:ilvl w:val="0"/>
          <w:numId w:val="5"/>
        </w:numPr>
        <w:tabs>
          <w:tab w:val="left" w:pos="360"/>
        </w:tabs>
        <w:ind w:left="36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Учебник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«Информатика»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для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класса</w:t>
      </w:r>
      <w:r>
        <w:rPr>
          <w:rFonts w:eastAsia="Times New Roman"/>
          <w:sz w:val="24"/>
          <w:szCs w:val="24"/>
        </w:rPr>
        <w:t>. Авторы:</w:t>
      </w:r>
      <w:r>
        <w:rPr>
          <w:rFonts w:eastAsia="Times New Roman"/>
          <w:i/>
          <w:iCs/>
          <w:sz w:val="24"/>
          <w:szCs w:val="24"/>
        </w:rPr>
        <w:t>Семакин И.Г.,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Залогова Л.А.,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Русаков С.В.,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Шестакова Л.В.</w:t>
      </w:r>
      <w:r>
        <w:rPr>
          <w:rFonts w:eastAsia="Times New Roman"/>
          <w:sz w:val="24"/>
          <w:szCs w:val="24"/>
        </w:rPr>
        <w:t xml:space="preserve">  — М.: БИНОМ. Лаборато-</w:t>
      </w:r>
    </w:p>
    <w:p w:rsidR="006E0A91" w:rsidRDefault="00F93A7C">
      <w:pPr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рия знаний, 2011.</w:t>
      </w:r>
    </w:p>
    <w:p w:rsidR="006E0A91" w:rsidRDefault="00F93A7C">
      <w:pPr>
        <w:numPr>
          <w:ilvl w:val="0"/>
          <w:numId w:val="5"/>
        </w:numPr>
        <w:tabs>
          <w:tab w:val="left" w:pos="360"/>
        </w:tabs>
        <w:ind w:left="360" w:hanging="35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Методическое пособие для учителя </w:t>
      </w:r>
      <w:r>
        <w:rPr>
          <w:rFonts w:eastAsia="Times New Roman"/>
          <w:sz w:val="24"/>
          <w:szCs w:val="24"/>
        </w:rPr>
        <w:t>(авторы: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Семакин И.Г.,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Шеина Т.Ю.).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Издательство БИНОМ.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Лаборатория знаний, 2011</w:t>
      </w:r>
    </w:p>
    <w:p w:rsidR="006E0A91" w:rsidRDefault="00F93A7C">
      <w:pPr>
        <w:numPr>
          <w:ilvl w:val="0"/>
          <w:numId w:val="5"/>
        </w:numPr>
        <w:tabs>
          <w:tab w:val="left" w:pos="360"/>
        </w:tabs>
        <w:ind w:left="360" w:hanging="35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Комплект цифровых образовательных ресурсов </w:t>
      </w:r>
      <w:r>
        <w:rPr>
          <w:rFonts w:eastAsia="Times New Roman"/>
          <w:sz w:val="24"/>
          <w:szCs w:val="24"/>
        </w:rPr>
        <w:t>(далее ЦОР),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помещенный в Единую коллекцию ЦОР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</w:t>
      </w:r>
      <w:r>
        <w:rPr>
          <w:rFonts w:eastAsia="Times New Roman"/>
          <w:sz w:val="24"/>
          <w:szCs w:val="24"/>
          <w:u w:val="single"/>
        </w:rPr>
        <w:t>http://school-collection.edu.ru/</w:t>
      </w:r>
      <w:r>
        <w:rPr>
          <w:rFonts w:eastAsia="Times New Roman"/>
          <w:sz w:val="24"/>
          <w:szCs w:val="24"/>
        </w:rPr>
        <w:t>).</w:t>
      </w:r>
    </w:p>
    <w:p w:rsidR="006E0A91" w:rsidRDefault="006E0A91">
      <w:pPr>
        <w:spacing w:line="281" w:lineRule="exact"/>
        <w:rPr>
          <w:sz w:val="20"/>
          <w:szCs w:val="20"/>
        </w:rPr>
      </w:pPr>
    </w:p>
    <w:p w:rsidR="006E0A91" w:rsidRDefault="00F93A7C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средств ИКТ, необходимых для реализации программы</w:t>
      </w:r>
    </w:p>
    <w:p w:rsidR="006E0A91" w:rsidRDefault="00F93A7C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Аппаратные средства</w:t>
      </w:r>
    </w:p>
    <w:p w:rsidR="006E0A91" w:rsidRDefault="006E0A91">
      <w:pPr>
        <w:spacing w:line="7" w:lineRule="exact"/>
        <w:rPr>
          <w:sz w:val="20"/>
          <w:szCs w:val="20"/>
        </w:rPr>
      </w:pPr>
    </w:p>
    <w:p w:rsidR="006E0A91" w:rsidRDefault="00F93A7C">
      <w:pPr>
        <w:numPr>
          <w:ilvl w:val="0"/>
          <w:numId w:val="6"/>
        </w:numPr>
        <w:tabs>
          <w:tab w:val="left" w:pos="380"/>
        </w:tabs>
        <w:spacing w:line="180" w:lineRule="auto"/>
        <w:ind w:left="380" w:right="160" w:hanging="368"/>
        <w:rPr>
          <w:rFonts w:ascii="Wingdings" w:eastAsia="Wingdings" w:hAnsi="Wingdings" w:cs="Wingdings"/>
          <w:sz w:val="42"/>
          <w:szCs w:val="42"/>
          <w:vertAlign w:val="superscript"/>
        </w:rPr>
      </w:pPr>
      <w:r>
        <w:rPr>
          <w:rFonts w:eastAsia="Times New Roman"/>
          <w:b/>
          <w:bCs/>
        </w:rPr>
        <w:t xml:space="preserve">Компьютер </w:t>
      </w:r>
      <w:r>
        <w:rPr>
          <w:rFonts w:eastAsia="Times New Roman"/>
        </w:rPr>
        <w:t>–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универсальное устройство обработки информации;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основная конфигурация современного компьютера обеспечивает учаще-муся мультимедиа-возможности: видео-изображение, качественный стереозвук в наушниках, речевой ввод с микрофона и др.</w:t>
      </w:r>
    </w:p>
    <w:p w:rsidR="006E0A91" w:rsidRDefault="006E0A91">
      <w:pPr>
        <w:spacing w:line="12" w:lineRule="exact"/>
        <w:rPr>
          <w:rFonts w:ascii="Wingdings" w:eastAsia="Wingdings" w:hAnsi="Wingdings" w:cs="Wingdings"/>
          <w:sz w:val="42"/>
          <w:szCs w:val="42"/>
          <w:vertAlign w:val="superscript"/>
        </w:rPr>
      </w:pPr>
    </w:p>
    <w:p w:rsidR="006E0A91" w:rsidRDefault="00F93A7C">
      <w:pPr>
        <w:numPr>
          <w:ilvl w:val="0"/>
          <w:numId w:val="6"/>
        </w:numPr>
        <w:tabs>
          <w:tab w:val="left" w:pos="380"/>
        </w:tabs>
        <w:spacing w:line="180" w:lineRule="auto"/>
        <w:ind w:left="380" w:right="160" w:hanging="368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b/>
          <w:bCs/>
          <w:sz w:val="24"/>
          <w:szCs w:val="24"/>
        </w:rPr>
        <w:t xml:space="preserve">Проектор, </w:t>
      </w:r>
      <w:r>
        <w:rPr>
          <w:rFonts w:eastAsia="Times New Roman"/>
          <w:sz w:val="24"/>
          <w:szCs w:val="24"/>
        </w:rPr>
        <w:t>подсоединяемый к компьютеру,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видеомагнитофону,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микроскопу и т.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п.;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технологический элемент новой грамотности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ради-кально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6E0A91" w:rsidRDefault="006E0A91">
      <w:pPr>
        <w:spacing w:line="281" w:lineRule="exact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6E0A91" w:rsidRDefault="00F93A7C">
      <w:pPr>
        <w:ind w:left="360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b/>
          <w:bCs/>
          <w:sz w:val="24"/>
          <w:szCs w:val="24"/>
        </w:rPr>
        <w:t>Программные средства</w:t>
      </w:r>
    </w:p>
    <w:p w:rsidR="006E0A91" w:rsidRDefault="00F93A7C">
      <w:pPr>
        <w:numPr>
          <w:ilvl w:val="0"/>
          <w:numId w:val="6"/>
        </w:numPr>
        <w:tabs>
          <w:tab w:val="left" w:pos="380"/>
        </w:tabs>
        <w:spacing w:line="183" w:lineRule="auto"/>
        <w:ind w:left="380" w:hanging="368"/>
        <w:rPr>
          <w:rFonts w:ascii="Wingdings" w:eastAsia="Wingdings" w:hAnsi="Wingdings" w:cs="Wingdings"/>
          <w:sz w:val="32"/>
          <w:szCs w:val="32"/>
          <w:vertAlign w:val="superscript"/>
        </w:rPr>
      </w:pPr>
      <w:r>
        <w:rPr>
          <w:rFonts w:eastAsia="Times New Roman"/>
          <w:sz w:val="19"/>
          <w:szCs w:val="19"/>
        </w:rPr>
        <w:t>Операционная система (Windows 7).</w:t>
      </w:r>
    </w:p>
    <w:p w:rsidR="006E0A91" w:rsidRDefault="006E0A91">
      <w:pPr>
        <w:spacing w:line="22" w:lineRule="exact"/>
        <w:rPr>
          <w:rFonts w:ascii="Wingdings" w:eastAsia="Wingdings" w:hAnsi="Wingdings" w:cs="Wingdings"/>
          <w:sz w:val="32"/>
          <w:szCs w:val="32"/>
          <w:vertAlign w:val="superscript"/>
        </w:rPr>
      </w:pPr>
    </w:p>
    <w:p w:rsidR="006E0A91" w:rsidRDefault="00F93A7C">
      <w:pPr>
        <w:numPr>
          <w:ilvl w:val="0"/>
          <w:numId w:val="6"/>
        </w:numPr>
        <w:tabs>
          <w:tab w:val="left" w:pos="380"/>
        </w:tabs>
        <w:spacing w:line="185" w:lineRule="auto"/>
        <w:ind w:left="380" w:right="100" w:hanging="368"/>
        <w:rPr>
          <w:rFonts w:ascii="Wingdings" w:eastAsia="Wingdings" w:hAnsi="Wingdings" w:cs="Wingdings"/>
          <w:sz w:val="40"/>
          <w:szCs w:val="40"/>
          <w:vertAlign w:val="superscript"/>
        </w:rPr>
      </w:pPr>
      <w:r>
        <w:rPr>
          <w:rFonts w:eastAsia="Times New Roman"/>
          <w:sz w:val="21"/>
          <w:szCs w:val="21"/>
        </w:rPr>
        <w:t>Интегрированное офисное приложение, включающее текстовый редактор, растровый и векторный графические редакторы, программу раз-работки презентаций и электронные таблицы, систему управления базами данных (Microsoft Office).</w:t>
      </w:r>
    </w:p>
    <w:p w:rsidR="006E0A91" w:rsidRDefault="006E0A91">
      <w:pPr>
        <w:spacing w:line="1" w:lineRule="exact"/>
        <w:rPr>
          <w:rFonts w:ascii="Wingdings" w:eastAsia="Wingdings" w:hAnsi="Wingdings" w:cs="Wingdings"/>
          <w:sz w:val="40"/>
          <w:szCs w:val="40"/>
          <w:vertAlign w:val="superscript"/>
        </w:rPr>
      </w:pPr>
    </w:p>
    <w:p w:rsidR="006E0A91" w:rsidRDefault="00F93A7C">
      <w:pPr>
        <w:numPr>
          <w:ilvl w:val="0"/>
          <w:numId w:val="6"/>
        </w:numPr>
        <w:tabs>
          <w:tab w:val="left" w:pos="380"/>
        </w:tabs>
        <w:spacing w:line="180" w:lineRule="auto"/>
        <w:ind w:left="380" w:hanging="368"/>
        <w:rPr>
          <w:rFonts w:ascii="Wingdings" w:eastAsia="Wingdings" w:hAnsi="Wingdings" w:cs="Wingdings"/>
          <w:sz w:val="33"/>
          <w:szCs w:val="33"/>
          <w:vertAlign w:val="superscript"/>
        </w:rPr>
      </w:pPr>
      <w:r>
        <w:rPr>
          <w:rFonts w:eastAsia="Times New Roman"/>
          <w:sz w:val="19"/>
          <w:szCs w:val="19"/>
        </w:rPr>
        <w:t>Программа интерактивного общения (Mail.Ru Агент)</w:t>
      </w: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200" w:lineRule="exact"/>
        <w:rPr>
          <w:sz w:val="20"/>
          <w:szCs w:val="20"/>
        </w:rPr>
      </w:pPr>
    </w:p>
    <w:p w:rsidR="006E0A91" w:rsidRDefault="006E0A91">
      <w:pPr>
        <w:spacing w:line="338" w:lineRule="exact"/>
        <w:rPr>
          <w:sz w:val="20"/>
          <w:szCs w:val="20"/>
        </w:rPr>
      </w:pPr>
    </w:p>
    <w:p w:rsidR="006E0A91" w:rsidRDefault="00F93A7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sectPr w:rsidR="006E0A91" w:rsidSect="006E0A91">
      <w:pgSz w:w="16840" w:h="11906" w:orient="landscape"/>
      <w:pgMar w:top="1272" w:right="841" w:bottom="116" w:left="1200" w:header="0" w:footer="0" w:gutter="0"/>
      <w:cols w:space="720" w:equalWidth="0">
        <w:col w:w="14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AE6E603A"/>
    <w:lvl w:ilvl="0" w:tplc="1DBC08AC">
      <w:start w:val="1"/>
      <w:numFmt w:val="bullet"/>
      <w:lvlText w:val=""/>
      <w:lvlJc w:val="left"/>
    </w:lvl>
    <w:lvl w:ilvl="1" w:tplc="220CA37A">
      <w:numFmt w:val="decimal"/>
      <w:lvlText w:val=""/>
      <w:lvlJc w:val="left"/>
    </w:lvl>
    <w:lvl w:ilvl="2" w:tplc="142C59BC">
      <w:numFmt w:val="decimal"/>
      <w:lvlText w:val=""/>
      <w:lvlJc w:val="left"/>
    </w:lvl>
    <w:lvl w:ilvl="3" w:tplc="DE20FF12">
      <w:numFmt w:val="decimal"/>
      <w:lvlText w:val=""/>
      <w:lvlJc w:val="left"/>
    </w:lvl>
    <w:lvl w:ilvl="4" w:tplc="D97045BE">
      <w:numFmt w:val="decimal"/>
      <w:lvlText w:val=""/>
      <w:lvlJc w:val="left"/>
    </w:lvl>
    <w:lvl w:ilvl="5" w:tplc="DA14AD4C">
      <w:numFmt w:val="decimal"/>
      <w:lvlText w:val=""/>
      <w:lvlJc w:val="left"/>
    </w:lvl>
    <w:lvl w:ilvl="6" w:tplc="C1FA08E0">
      <w:numFmt w:val="decimal"/>
      <w:lvlText w:val=""/>
      <w:lvlJc w:val="left"/>
    </w:lvl>
    <w:lvl w:ilvl="7" w:tplc="E8DE2C5A">
      <w:numFmt w:val="decimal"/>
      <w:lvlText w:val=""/>
      <w:lvlJc w:val="left"/>
    </w:lvl>
    <w:lvl w:ilvl="8" w:tplc="C7C6AB66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0DF26516"/>
    <w:lvl w:ilvl="0" w:tplc="5B88F6FC">
      <w:start w:val="1"/>
      <w:numFmt w:val="bullet"/>
      <w:lvlText w:val=""/>
      <w:lvlJc w:val="left"/>
    </w:lvl>
    <w:lvl w:ilvl="1" w:tplc="EB5E3642">
      <w:numFmt w:val="decimal"/>
      <w:lvlText w:val=""/>
      <w:lvlJc w:val="left"/>
    </w:lvl>
    <w:lvl w:ilvl="2" w:tplc="042C7CE6">
      <w:numFmt w:val="decimal"/>
      <w:lvlText w:val=""/>
      <w:lvlJc w:val="left"/>
    </w:lvl>
    <w:lvl w:ilvl="3" w:tplc="0DB29FF4">
      <w:numFmt w:val="decimal"/>
      <w:lvlText w:val=""/>
      <w:lvlJc w:val="left"/>
    </w:lvl>
    <w:lvl w:ilvl="4" w:tplc="C92C23D2">
      <w:numFmt w:val="decimal"/>
      <w:lvlText w:val=""/>
      <w:lvlJc w:val="left"/>
    </w:lvl>
    <w:lvl w:ilvl="5" w:tplc="B72469A8">
      <w:numFmt w:val="decimal"/>
      <w:lvlText w:val=""/>
      <w:lvlJc w:val="left"/>
    </w:lvl>
    <w:lvl w:ilvl="6" w:tplc="EB780CD6">
      <w:numFmt w:val="decimal"/>
      <w:lvlText w:val=""/>
      <w:lvlJc w:val="left"/>
    </w:lvl>
    <w:lvl w:ilvl="7" w:tplc="EA042F12">
      <w:numFmt w:val="decimal"/>
      <w:lvlText w:val=""/>
      <w:lvlJc w:val="left"/>
    </w:lvl>
    <w:lvl w:ilvl="8" w:tplc="17F8C982">
      <w:numFmt w:val="decimal"/>
      <w:lvlText w:val=""/>
      <w:lvlJc w:val="left"/>
    </w:lvl>
  </w:abstractNum>
  <w:abstractNum w:abstractNumId="2" w15:restartNumberingAfterBreak="0">
    <w:nsid w:val="000041BB"/>
    <w:multiLevelType w:val="hybridMultilevel"/>
    <w:tmpl w:val="6EDA235E"/>
    <w:lvl w:ilvl="0" w:tplc="3AB6EC18">
      <w:start w:val="1"/>
      <w:numFmt w:val="bullet"/>
      <w:lvlText w:val=""/>
      <w:lvlJc w:val="left"/>
    </w:lvl>
    <w:lvl w:ilvl="1" w:tplc="0A3047E6">
      <w:numFmt w:val="decimal"/>
      <w:lvlText w:val=""/>
      <w:lvlJc w:val="left"/>
    </w:lvl>
    <w:lvl w:ilvl="2" w:tplc="C9DED74C">
      <w:numFmt w:val="decimal"/>
      <w:lvlText w:val=""/>
      <w:lvlJc w:val="left"/>
    </w:lvl>
    <w:lvl w:ilvl="3" w:tplc="3E92EA78">
      <w:numFmt w:val="decimal"/>
      <w:lvlText w:val=""/>
      <w:lvlJc w:val="left"/>
    </w:lvl>
    <w:lvl w:ilvl="4" w:tplc="AD52CA0E">
      <w:numFmt w:val="decimal"/>
      <w:lvlText w:val=""/>
      <w:lvlJc w:val="left"/>
    </w:lvl>
    <w:lvl w:ilvl="5" w:tplc="F60CAED4">
      <w:numFmt w:val="decimal"/>
      <w:lvlText w:val=""/>
      <w:lvlJc w:val="left"/>
    </w:lvl>
    <w:lvl w:ilvl="6" w:tplc="A830CD8E">
      <w:numFmt w:val="decimal"/>
      <w:lvlText w:val=""/>
      <w:lvlJc w:val="left"/>
    </w:lvl>
    <w:lvl w:ilvl="7" w:tplc="38265DA4">
      <w:numFmt w:val="decimal"/>
      <w:lvlText w:val=""/>
      <w:lvlJc w:val="left"/>
    </w:lvl>
    <w:lvl w:ilvl="8" w:tplc="D248CA48">
      <w:numFmt w:val="decimal"/>
      <w:lvlText w:val=""/>
      <w:lvlJc w:val="left"/>
    </w:lvl>
  </w:abstractNum>
  <w:abstractNum w:abstractNumId="3" w15:restartNumberingAfterBreak="0">
    <w:nsid w:val="00005AF1"/>
    <w:multiLevelType w:val="hybridMultilevel"/>
    <w:tmpl w:val="5E043D68"/>
    <w:lvl w:ilvl="0" w:tplc="19C291B2">
      <w:numFmt w:val="decimal"/>
      <w:lvlText w:val="%1."/>
      <w:lvlJc w:val="left"/>
    </w:lvl>
    <w:lvl w:ilvl="1" w:tplc="C8BAFE3C">
      <w:start w:val="1"/>
      <w:numFmt w:val="bullet"/>
      <w:lvlText w:val="В"/>
      <w:lvlJc w:val="left"/>
    </w:lvl>
    <w:lvl w:ilvl="2" w:tplc="FAAAF24E">
      <w:numFmt w:val="decimal"/>
      <w:lvlText w:val=""/>
      <w:lvlJc w:val="left"/>
    </w:lvl>
    <w:lvl w:ilvl="3" w:tplc="551099FE">
      <w:numFmt w:val="decimal"/>
      <w:lvlText w:val=""/>
      <w:lvlJc w:val="left"/>
    </w:lvl>
    <w:lvl w:ilvl="4" w:tplc="2536FBE0">
      <w:numFmt w:val="decimal"/>
      <w:lvlText w:val=""/>
      <w:lvlJc w:val="left"/>
    </w:lvl>
    <w:lvl w:ilvl="5" w:tplc="680AB4B8">
      <w:numFmt w:val="decimal"/>
      <w:lvlText w:val=""/>
      <w:lvlJc w:val="left"/>
    </w:lvl>
    <w:lvl w:ilvl="6" w:tplc="AE0CB750">
      <w:numFmt w:val="decimal"/>
      <w:lvlText w:val=""/>
      <w:lvlJc w:val="left"/>
    </w:lvl>
    <w:lvl w:ilvl="7" w:tplc="EC6C9296">
      <w:numFmt w:val="decimal"/>
      <w:lvlText w:val=""/>
      <w:lvlJc w:val="left"/>
    </w:lvl>
    <w:lvl w:ilvl="8" w:tplc="2C66C9C6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F61E9B8E"/>
    <w:lvl w:ilvl="0" w:tplc="2884A2D6">
      <w:start w:val="3"/>
      <w:numFmt w:val="decimal"/>
      <w:lvlText w:val="%1."/>
      <w:lvlJc w:val="left"/>
    </w:lvl>
    <w:lvl w:ilvl="1" w:tplc="9DD8E132">
      <w:numFmt w:val="decimal"/>
      <w:lvlText w:val=""/>
      <w:lvlJc w:val="left"/>
    </w:lvl>
    <w:lvl w:ilvl="2" w:tplc="FEB63C3A">
      <w:numFmt w:val="decimal"/>
      <w:lvlText w:val=""/>
      <w:lvlJc w:val="left"/>
    </w:lvl>
    <w:lvl w:ilvl="3" w:tplc="11042D22">
      <w:numFmt w:val="decimal"/>
      <w:lvlText w:val=""/>
      <w:lvlJc w:val="left"/>
    </w:lvl>
    <w:lvl w:ilvl="4" w:tplc="C36698EA">
      <w:numFmt w:val="decimal"/>
      <w:lvlText w:val=""/>
      <w:lvlJc w:val="left"/>
    </w:lvl>
    <w:lvl w:ilvl="5" w:tplc="F0521478">
      <w:numFmt w:val="decimal"/>
      <w:lvlText w:val=""/>
      <w:lvlJc w:val="left"/>
    </w:lvl>
    <w:lvl w:ilvl="6" w:tplc="BEBCBF36">
      <w:numFmt w:val="decimal"/>
      <w:lvlText w:val=""/>
      <w:lvlJc w:val="left"/>
    </w:lvl>
    <w:lvl w:ilvl="7" w:tplc="F05ECC7E">
      <w:numFmt w:val="decimal"/>
      <w:lvlText w:val=""/>
      <w:lvlJc w:val="left"/>
    </w:lvl>
    <w:lvl w:ilvl="8" w:tplc="9D44DCAA">
      <w:numFmt w:val="decimal"/>
      <w:lvlText w:val=""/>
      <w:lvlJc w:val="left"/>
    </w:lvl>
  </w:abstractNum>
  <w:abstractNum w:abstractNumId="5" w15:restartNumberingAfterBreak="0">
    <w:nsid w:val="00006952"/>
    <w:multiLevelType w:val="hybridMultilevel"/>
    <w:tmpl w:val="FFA62684"/>
    <w:lvl w:ilvl="0" w:tplc="EC30715A">
      <w:start w:val="1"/>
      <w:numFmt w:val="decimal"/>
      <w:lvlText w:val="%1."/>
      <w:lvlJc w:val="left"/>
    </w:lvl>
    <w:lvl w:ilvl="1" w:tplc="26E0BC50">
      <w:numFmt w:val="decimal"/>
      <w:lvlText w:val=""/>
      <w:lvlJc w:val="left"/>
    </w:lvl>
    <w:lvl w:ilvl="2" w:tplc="C8923EC6">
      <w:numFmt w:val="decimal"/>
      <w:lvlText w:val=""/>
      <w:lvlJc w:val="left"/>
    </w:lvl>
    <w:lvl w:ilvl="3" w:tplc="B7C82524">
      <w:numFmt w:val="decimal"/>
      <w:lvlText w:val=""/>
      <w:lvlJc w:val="left"/>
    </w:lvl>
    <w:lvl w:ilvl="4" w:tplc="291C6F42">
      <w:numFmt w:val="decimal"/>
      <w:lvlText w:val=""/>
      <w:lvlJc w:val="left"/>
    </w:lvl>
    <w:lvl w:ilvl="5" w:tplc="A5AAF7F2">
      <w:numFmt w:val="decimal"/>
      <w:lvlText w:val=""/>
      <w:lvlJc w:val="left"/>
    </w:lvl>
    <w:lvl w:ilvl="6" w:tplc="966A0040">
      <w:numFmt w:val="decimal"/>
      <w:lvlText w:val=""/>
      <w:lvlJc w:val="left"/>
    </w:lvl>
    <w:lvl w:ilvl="7" w:tplc="CD967262">
      <w:numFmt w:val="decimal"/>
      <w:lvlText w:val=""/>
      <w:lvlJc w:val="left"/>
    </w:lvl>
    <w:lvl w:ilvl="8" w:tplc="A1D4AF98">
      <w:numFmt w:val="decimal"/>
      <w:lvlText w:val=""/>
      <w:lvlJc w:val="left"/>
    </w:lvl>
  </w:abstractNum>
  <w:abstractNum w:abstractNumId="6" w15:restartNumberingAfterBreak="0">
    <w:nsid w:val="00006DF1"/>
    <w:multiLevelType w:val="hybridMultilevel"/>
    <w:tmpl w:val="1C80B082"/>
    <w:lvl w:ilvl="0" w:tplc="1A687B32">
      <w:start w:val="1"/>
      <w:numFmt w:val="bullet"/>
      <w:lvlText w:val=""/>
      <w:lvlJc w:val="left"/>
    </w:lvl>
    <w:lvl w:ilvl="1" w:tplc="9D6CD376">
      <w:numFmt w:val="decimal"/>
      <w:lvlText w:val=""/>
      <w:lvlJc w:val="left"/>
    </w:lvl>
    <w:lvl w:ilvl="2" w:tplc="146E26C0">
      <w:numFmt w:val="decimal"/>
      <w:lvlText w:val=""/>
      <w:lvlJc w:val="left"/>
    </w:lvl>
    <w:lvl w:ilvl="3" w:tplc="1AF8F954">
      <w:numFmt w:val="decimal"/>
      <w:lvlText w:val=""/>
      <w:lvlJc w:val="left"/>
    </w:lvl>
    <w:lvl w:ilvl="4" w:tplc="D8FA9D8A">
      <w:numFmt w:val="decimal"/>
      <w:lvlText w:val=""/>
      <w:lvlJc w:val="left"/>
    </w:lvl>
    <w:lvl w:ilvl="5" w:tplc="5DBC7390">
      <w:numFmt w:val="decimal"/>
      <w:lvlText w:val=""/>
      <w:lvlJc w:val="left"/>
    </w:lvl>
    <w:lvl w:ilvl="6" w:tplc="C3CE3F36">
      <w:numFmt w:val="decimal"/>
      <w:lvlText w:val=""/>
      <w:lvlJc w:val="left"/>
    </w:lvl>
    <w:lvl w:ilvl="7" w:tplc="6F9AF844">
      <w:numFmt w:val="decimal"/>
      <w:lvlText w:val=""/>
      <w:lvlJc w:val="left"/>
    </w:lvl>
    <w:lvl w:ilvl="8" w:tplc="F3C0AD2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91"/>
    <w:rsid w:val="00045410"/>
    <w:rsid w:val="006E0A91"/>
    <w:rsid w:val="00C60AC1"/>
    <w:rsid w:val="00F9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2AF48"/>
  <w15:docId w15:val="{693F361B-4E6F-4921-A382-B8058905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54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0A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0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3224</Words>
  <Characters>18382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2020-09-16T08:27:00Z</cp:lastPrinted>
  <dcterms:created xsi:type="dcterms:W3CDTF">2020-09-16T08:31:00Z</dcterms:created>
  <dcterms:modified xsi:type="dcterms:W3CDTF">2020-09-16T08:31:00Z</dcterms:modified>
</cp:coreProperties>
</file>